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93A" w:rsidRDefault="001318A8">
      <w:pPr>
        <w:pStyle w:val="30"/>
        <w:framePr w:w="3768" w:h="523" w:hRule="exact" w:wrap="none" w:vAnchor="page" w:hAnchor="page" w:x="988" w:y="1025"/>
        <w:shd w:val="clear" w:color="auto" w:fill="auto"/>
      </w:pPr>
      <w:r>
        <w:t>Отдела строительства, архитектуры и ЖКХ Администрации Первомайского района</w:t>
      </w:r>
    </w:p>
    <w:p w:rsidR="0031093A" w:rsidRDefault="001318A8">
      <w:pPr>
        <w:pStyle w:val="30"/>
        <w:framePr w:wrap="none" w:vAnchor="page" w:hAnchor="page" w:x="8380" w:y="1052"/>
        <w:shd w:val="clear" w:color="auto" w:fill="auto"/>
        <w:spacing w:line="180" w:lineRule="exact"/>
        <w:jc w:val="left"/>
      </w:pPr>
      <w:r>
        <w:t>Ю.В. Терентьева</w:t>
      </w:r>
    </w:p>
    <w:p w:rsidR="0031093A" w:rsidRDefault="001318A8">
      <w:pPr>
        <w:pStyle w:val="20"/>
        <w:framePr w:w="15259" w:h="1532" w:hRule="exact" w:wrap="none" w:vAnchor="page" w:hAnchor="page" w:x="326" w:y="1689"/>
        <w:shd w:val="clear" w:color="auto" w:fill="auto"/>
        <w:spacing w:after="213"/>
        <w:ind w:left="12200" w:right="380"/>
      </w:pPr>
      <w:r>
        <w:t xml:space="preserve">Приложение </w:t>
      </w:r>
      <w:r>
        <w:rPr>
          <w:lang w:val="en-US" w:eastAsia="en-US" w:bidi="en-US"/>
        </w:rPr>
        <w:t>N</w:t>
      </w:r>
      <w:r w:rsidRPr="008E192C">
        <w:rPr>
          <w:lang w:eastAsia="en-US" w:bidi="en-US"/>
        </w:rPr>
        <w:t xml:space="preserve"> </w:t>
      </w:r>
      <w:r>
        <w:t>2 к Порядку проведения мониторинга и оценки эффективности реализации муниципальных программ</w:t>
      </w:r>
    </w:p>
    <w:p w:rsidR="0031093A" w:rsidRDefault="001318A8">
      <w:pPr>
        <w:pStyle w:val="20"/>
        <w:framePr w:w="15259" w:h="1532" w:hRule="exact" w:wrap="none" w:vAnchor="page" w:hAnchor="page" w:x="326" w:y="1689"/>
        <w:shd w:val="clear" w:color="auto" w:fill="auto"/>
        <w:spacing w:after="0" w:line="170" w:lineRule="exact"/>
        <w:ind w:right="380"/>
      </w:pPr>
      <w:r>
        <w:t xml:space="preserve">Форма </w:t>
      </w:r>
      <w:r>
        <w:rPr>
          <w:lang w:val="en-US" w:eastAsia="en-US" w:bidi="en-US"/>
        </w:rPr>
        <w:t>N</w:t>
      </w:r>
      <w:r w:rsidRPr="008E192C">
        <w:rPr>
          <w:lang w:eastAsia="en-US" w:bidi="en-US"/>
        </w:rPr>
        <w:t xml:space="preserve"> </w:t>
      </w:r>
      <w:r>
        <w:t>1</w:t>
      </w:r>
    </w:p>
    <w:p w:rsidR="0031093A" w:rsidRDefault="001318A8">
      <w:pPr>
        <w:pStyle w:val="40"/>
        <w:framePr w:w="15259" w:h="1680" w:hRule="exact" w:wrap="none" w:vAnchor="page" w:hAnchor="page" w:x="326" w:y="3406"/>
        <w:shd w:val="clear" w:color="auto" w:fill="auto"/>
        <w:spacing w:before="0"/>
        <w:ind w:right="340" w:firstLine="0"/>
      </w:pPr>
      <w:r>
        <w:t>ГОДОВОЙ ОТЧЕТ</w:t>
      </w:r>
    </w:p>
    <w:p w:rsidR="0031093A" w:rsidRDefault="001318A8">
      <w:pPr>
        <w:pStyle w:val="40"/>
        <w:framePr w:w="15259" w:h="1680" w:hRule="exact" w:wrap="none" w:vAnchor="page" w:hAnchor="page" w:x="326" w:y="3406"/>
        <w:shd w:val="clear" w:color="auto" w:fill="auto"/>
        <w:spacing w:before="0"/>
        <w:ind w:right="340" w:firstLine="0"/>
      </w:pPr>
      <w:r>
        <w:t>О РЕАЛИЗАЦИИ МЕРОПРИЯТИЙ МУНЦИПАЛЬНОЙ ПРОГРАММЫ</w:t>
      </w:r>
      <w:r>
        <w:br/>
        <w:t>по состоянию на 1 января 20</w:t>
      </w:r>
      <w:r w:rsidR="007952B0">
        <w:t>20</w:t>
      </w:r>
      <w:bookmarkStart w:id="0" w:name="_GoBack"/>
      <w:bookmarkEnd w:id="0"/>
      <w:r>
        <w:t xml:space="preserve"> года</w:t>
      </w:r>
    </w:p>
    <w:p w:rsidR="0031093A" w:rsidRDefault="001318A8">
      <w:pPr>
        <w:pStyle w:val="40"/>
        <w:framePr w:w="15259" w:h="1680" w:hRule="exact" w:wrap="none" w:vAnchor="page" w:hAnchor="page" w:x="326" w:y="3406"/>
        <w:shd w:val="clear" w:color="auto" w:fill="auto"/>
        <w:spacing w:before="0"/>
        <w:ind w:right="340" w:firstLine="0"/>
      </w:pPr>
      <w:r>
        <w:rPr>
          <w:rStyle w:val="41"/>
          <w:b/>
          <w:bCs/>
        </w:rPr>
        <w:t>«Устойчивое развитие муниципального образования «Первомайский район» на 2014-2017 годы и на период до 2020 года»</w:t>
      </w:r>
    </w:p>
    <w:p w:rsidR="0031093A" w:rsidRDefault="001318A8">
      <w:pPr>
        <w:pStyle w:val="40"/>
        <w:framePr w:w="15259" w:h="1680" w:hRule="exact" w:wrap="none" w:vAnchor="page" w:hAnchor="page" w:x="326" w:y="3406"/>
        <w:shd w:val="clear" w:color="auto" w:fill="auto"/>
        <w:spacing w:before="0"/>
        <w:ind w:right="340" w:firstLine="0"/>
      </w:pPr>
      <w:r>
        <w:t>(название программы)</w:t>
      </w:r>
    </w:p>
    <w:p w:rsidR="0031093A" w:rsidRDefault="001318A8">
      <w:pPr>
        <w:pStyle w:val="40"/>
        <w:framePr w:w="15259" w:h="1680" w:hRule="exact" w:wrap="none" w:vAnchor="page" w:hAnchor="page" w:x="326" w:y="3406"/>
        <w:shd w:val="clear" w:color="auto" w:fill="auto"/>
        <w:spacing w:before="0"/>
        <w:ind w:left="6700" w:right="5320"/>
        <w:jc w:val="left"/>
      </w:pPr>
      <w:r>
        <w:rPr>
          <w:rStyle w:val="41"/>
          <w:b/>
          <w:bCs/>
        </w:rPr>
        <w:t xml:space="preserve">Администрация Первомайского района </w:t>
      </w: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4"/>
        <w:gridCol w:w="2506"/>
        <w:gridCol w:w="1104"/>
        <w:gridCol w:w="1133"/>
        <w:gridCol w:w="941"/>
        <w:gridCol w:w="1080"/>
        <w:gridCol w:w="1421"/>
        <w:gridCol w:w="902"/>
        <w:gridCol w:w="1421"/>
        <w:gridCol w:w="1248"/>
        <w:gridCol w:w="1277"/>
        <w:gridCol w:w="1843"/>
      </w:tblGrid>
      <w:tr w:rsidR="0031093A">
        <w:trPr>
          <w:trHeight w:hRule="exact" w:val="269"/>
        </w:trPr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/>
              <w:jc w:val="lef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/>
              <w:jc w:val="lef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/>
              <w:jc w:val="left"/>
            </w:pPr>
            <w:proofErr w:type="spellStart"/>
            <w:r>
              <w:rPr>
                <w:rStyle w:val="21"/>
              </w:rPr>
              <w:t>пп</w:t>
            </w:r>
            <w:proofErr w:type="spellEnd"/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Мероприятия программы, направления и источники финансирования</w:t>
            </w:r>
          </w:p>
        </w:tc>
        <w:tc>
          <w:tcPr>
            <w:tcW w:w="925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Достигнутые</w:t>
            </w:r>
          </w:p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результаты</w:t>
            </w:r>
          </w:p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97" w:lineRule="exact"/>
              <w:jc w:val="left"/>
            </w:pPr>
            <w:proofErr w:type="gramStart"/>
            <w:r>
              <w:rPr>
                <w:rStyle w:val="21"/>
              </w:rPr>
              <w:t>[ [</w:t>
            </w:r>
            <w:proofErr w:type="spellStart"/>
            <w:r>
              <w:rPr>
                <w:rStyle w:val="21"/>
              </w:rPr>
              <w:t>римечание</w:t>
            </w:r>
            <w:proofErr w:type="spellEnd"/>
            <w:r>
              <w:rPr>
                <w:rStyle w:val="21"/>
              </w:rPr>
              <w:t xml:space="preserve"> &lt;*****•&gt;</w:t>
            </w:r>
            <w:proofErr w:type="gramEnd"/>
          </w:p>
        </w:tc>
      </w:tr>
      <w:tr w:rsidR="0031093A">
        <w:trPr>
          <w:trHeight w:hRule="exact" w:val="259"/>
        </w:trPr>
        <w:tc>
          <w:tcPr>
            <w:tcW w:w="3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1093A" w:rsidRDefault="0031093A">
            <w:pPr>
              <w:framePr w:w="15259" w:h="5894" w:wrap="none" w:vAnchor="page" w:hAnchor="page" w:x="326" w:y="5285"/>
            </w:pPr>
          </w:p>
        </w:tc>
        <w:tc>
          <w:tcPr>
            <w:tcW w:w="25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</w:pP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2019 год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2020год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tabs>
                <w:tab w:val="left" w:leader="underscore" w:pos="355"/>
              </w:tabs>
              <w:spacing w:after="0" w:line="170" w:lineRule="exact"/>
              <w:jc w:val="both"/>
            </w:pPr>
            <w:r>
              <w:rPr>
                <w:rStyle w:val="21"/>
              </w:rPr>
              <w:t>20</w:t>
            </w:r>
            <w:r>
              <w:rPr>
                <w:rStyle w:val="21"/>
              </w:rPr>
              <w:tab/>
              <w:t>год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20_ год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93A" w:rsidRDefault="0031093A">
            <w:pPr>
              <w:framePr w:w="15259" w:h="5894" w:wrap="none" w:vAnchor="page" w:hAnchor="page" w:x="326" w:y="5285"/>
            </w:pPr>
          </w:p>
        </w:tc>
      </w:tr>
      <w:tr w:rsidR="0031093A">
        <w:trPr>
          <w:trHeight w:hRule="exact" w:val="869"/>
        </w:trPr>
        <w:tc>
          <w:tcPr>
            <w:tcW w:w="3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1093A" w:rsidRDefault="0031093A">
            <w:pPr>
              <w:framePr w:w="15259" w:h="5894" w:wrap="none" w:vAnchor="page" w:hAnchor="page" w:x="326" w:y="5285"/>
            </w:pPr>
          </w:p>
        </w:tc>
        <w:tc>
          <w:tcPr>
            <w:tcW w:w="25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/>
              <w:jc w:val="left"/>
            </w:pPr>
            <w:proofErr w:type="spellStart"/>
            <w:r>
              <w:rPr>
                <w:rStyle w:val="21"/>
              </w:rPr>
              <w:t>утвержде</w:t>
            </w:r>
            <w:proofErr w:type="spellEnd"/>
          </w:p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но</w:t>
            </w:r>
          </w:p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программ</w:t>
            </w:r>
          </w:p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/>
              <w:jc w:val="left"/>
            </w:pPr>
            <w:proofErr w:type="gramStart"/>
            <w:r>
              <w:rPr>
                <w:rStyle w:val="21"/>
              </w:rPr>
              <w:t>ой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93A" w:rsidRDefault="0031093A">
            <w:pPr>
              <w:framePr w:w="15259" w:h="5894" w:wrap="none" w:vAnchor="page" w:hAnchor="page" w:x="326" w:y="5285"/>
            </w:pPr>
          </w:p>
        </w:tc>
      </w:tr>
      <w:tr w:rsidR="0031093A">
        <w:trPr>
          <w:trHeight w:hRule="exact" w:val="48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12</w:t>
            </w:r>
          </w:p>
        </w:tc>
      </w:tr>
      <w:tr w:rsidR="0031093A">
        <w:trPr>
          <w:trHeight w:hRule="exact" w:val="26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ind w:left="140"/>
              <w:jc w:val="left"/>
            </w:pPr>
            <w:r>
              <w:rPr>
                <w:rStyle w:val="21"/>
              </w:rPr>
              <w:t>14796,000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ind w:left="200"/>
              <w:jc w:val="left"/>
            </w:pPr>
            <w:r>
              <w:rPr>
                <w:rStyle w:val="21"/>
              </w:rPr>
              <w:t>14796,000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ind w:left="240"/>
              <w:jc w:val="left"/>
            </w:pPr>
            <w:r>
              <w:rPr>
                <w:rStyle w:val="21"/>
              </w:rPr>
              <w:t>6224,9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5766,0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9 семей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25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ind w:left="140"/>
              <w:jc w:val="left"/>
            </w:pPr>
            <w:r>
              <w:rPr>
                <w:rStyle w:val="21"/>
              </w:rPr>
              <w:t>738035737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738035737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ind w:left="160"/>
              <w:jc w:val="left"/>
            </w:pPr>
            <w:r>
              <w:rPr>
                <w:rStyle w:val="21"/>
              </w:rPr>
              <w:t>1108,894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ind w:left="220"/>
              <w:jc w:val="left"/>
            </w:pPr>
            <w:r>
              <w:rPr>
                <w:rStyle w:val="21"/>
              </w:rPr>
              <w:t>1108,894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26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ind w:left="140"/>
              <w:jc w:val="left"/>
            </w:pPr>
            <w:r>
              <w:rPr>
                <w:rStyle w:val="21"/>
              </w:rPr>
              <w:t>2237,04247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2237,04247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ind w:left="160"/>
              <w:jc w:val="left"/>
            </w:pPr>
            <w:r>
              <w:rPr>
                <w:rStyle w:val="21"/>
              </w:rPr>
              <w:t>2309.069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ind w:left="220"/>
              <w:jc w:val="left"/>
            </w:pPr>
            <w:r>
              <w:rPr>
                <w:rStyle w:val="21"/>
              </w:rPr>
              <w:t>2309,069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25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739,800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739,800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ind w:right="220"/>
            </w:pPr>
            <w:r>
              <w:rPr>
                <w:rStyle w:val="21"/>
              </w:rPr>
              <w:t>1076,9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618,0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432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ind w:left="140"/>
              <w:jc w:val="left"/>
            </w:pPr>
            <w:r>
              <w:rPr>
                <w:rStyle w:val="21"/>
              </w:rPr>
              <w:t>4438,80016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4438,80016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ind w:left="160"/>
              <w:jc w:val="left"/>
            </w:pPr>
            <w:r>
              <w:rPr>
                <w:rStyle w:val="21"/>
              </w:rPr>
              <w:t>1730,037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ind w:left="220"/>
              <w:jc w:val="left"/>
            </w:pPr>
            <w:r>
              <w:rPr>
                <w:rStyle w:val="21"/>
              </w:rPr>
              <w:t>1730,037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432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442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25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25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26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432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46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59" w:h="5894" w:wrap="none" w:vAnchor="page" w:hAnchor="page" w:x="326" w:y="528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59" w:h="5894" w:wrap="none" w:vAnchor="page" w:hAnchor="page" w:x="326" w:y="5285"/>
              <w:rPr>
                <w:sz w:val="10"/>
                <w:szCs w:val="10"/>
              </w:rPr>
            </w:pPr>
          </w:p>
        </w:tc>
      </w:tr>
    </w:tbl>
    <w:p w:rsidR="0031093A" w:rsidRDefault="0031093A">
      <w:pPr>
        <w:rPr>
          <w:sz w:val="2"/>
          <w:szCs w:val="2"/>
        </w:rPr>
        <w:sectPr w:rsidR="0031093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4"/>
        <w:gridCol w:w="2510"/>
        <w:gridCol w:w="1109"/>
        <w:gridCol w:w="1133"/>
        <w:gridCol w:w="941"/>
        <w:gridCol w:w="1080"/>
        <w:gridCol w:w="1430"/>
        <w:gridCol w:w="898"/>
        <w:gridCol w:w="1421"/>
        <w:gridCol w:w="1253"/>
        <w:gridCol w:w="1282"/>
        <w:gridCol w:w="1834"/>
      </w:tblGrid>
      <w:tr w:rsidR="0031093A">
        <w:trPr>
          <w:trHeight w:hRule="exact" w:val="130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специалистов, в том числе: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70" w:lineRule="exact"/>
              <w:ind w:left="140"/>
              <w:jc w:val="left"/>
            </w:pPr>
            <w:r>
              <w:rPr>
                <w:rStyle w:val="21"/>
              </w:rPr>
              <w:t>14796,000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70" w:lineRule="exact"/>
              <w:ind w:left="160"/>
              <w:jc w:val="left"/>
            </w:pPr>
            <w:r>
              <w:rPr>
                <w:rStyle w:val="21"/>
              </w:rPr>
              <w:t>14796,000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6224,9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5766,0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9семьи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26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70" w:lineRule="exact"/>
              <w:ind w:left="140"/>
              <w:jc w:val="left"/>
            </w:pPr>
            <w:r>
              <w:rPr>
                <w:rStyle w:val="21"/>
              </w:rPr>
              <w:t>7380,35737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70" w:lineRule="exact"/>
              <w:ind w:left="160"/>
              <w:jc w:val="left"/>
            </w:pPr>
            <w:r>
              <w:rPr>
                <w:rStyle w:val="21"/>
              </w:rPr>
              <w:t>738035737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180"/>
              <w:jc w:val="left"/>
            </w:pPr>
            <w:r>
              <w:rPr>
                <w:rStyle w:val="2Arial7pt"/>
              </w:rPr>
              <w:t>1108.894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240"/>
              <w:jc w:val="left"/>
            </w:pPr>
            <w:r>
              <w:rPr>
                <w:rStyle w:val="2Arial7pt"/>
              </w:rPr>
              <w:t>1108.894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25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140"/>
              <w:jc w:val="left"/>
            </w:pPr>
            <w:r>
              <w:rPr>
                <w:rStyle w:val="2Arial7pt"/>
              </w:rPr>
              <w:t>2237,04247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160"/>
              <w:jc w:val="left"/>
            </w:pPr>
            <w:r>
              <w:rPr>
                <w:rStyle w:val="2Arial7pt"/>
              </w:rPr>
              <w:t>2237,04247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180"/>
              <w:jc w:val="left"/>
            </w:pPr>
            <w:r>
              <w:rPr>
                <w:rStyle w:val="2Arial7pt"/>
              </w:rPr>
              <w:t>2309,069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240"/>
              <w:jc w:val="left"/>
            </w:pPr>
            <w:r>
              <w:rPr>
                <w:rStyle w:val="2Arial7pt"/>
              </w:rPr>
              <w:t>2309,069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117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jc w:val="center"/>
            </w:pPr>
            <w:r>
              <w:rPr>
                <w:rStyle w:val="2Arial7pt"/>
              </w:rPr>
              <w:t>739.800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jc w:val="center"/>
            </w:pPr>
            <w:r>
              <w:rPr>
                <w:rStyle w:val="2Arial7pt"/>
              </w:rPr>
              <w:t>739.800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right="240"/>
            </w:pPr>
            <w:r>
              <w:rPr>
                <w:rStyle w:val="2Arial7pt"/>
              </w:rPr>
              <w:t>1076,9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jc w:val="center"/>
            </w:pPr>
            <w:r>
              <w:rPr>
                <w:rStyle w:val="2Arial7pt"/>
              </w:rPr>
              <w:t>618,0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230" w:lineRule="exact"/>
              <w:jc w:val="left"/>
            </w:pPr>
            <w:r>
              <w:rPr>
                <w:rStyle w:val="21"/>
              </w:rPr>
              <w:t>Социальные выплаты из местного бюджета предоставлены в полном объёме</w:t>
            </w:r>
          </w:p>
        </w:tc>
      </w:tr>
      <w:tr w:rsidR="0031093A">
        <w:trPr>
          <w:trHeight w:hRule="exact" w:val="437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140"/>
              <w:jc w:val="left"/>
            </w:pPr>
            <w:r>
              <w:rPr>
                <w:rStyle w:val="2Arial7pt"/>
              </w:rPr>
              <w:t>4438,80016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160"/>
              <w:jc w:val="left"/>
            </w:pPr>
            <w:r>
              <w:rPr>
                <w:rStyle w:val="2Arial7pt"/>
              </w:rPr>
              <w:t>4438,80016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180"/>
              <w:jc w:val="left"/>
            </w:pPr>
            <w:r>
              <w:rPr>
                <w:rStyle w:val="2Arial7pt"/>
              </w:rPr>
              <w:t>1730,037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240"/>
              <w:jc w:val="left"/>
            </w:pPr>
            <w:r>
              <w:rPr>
                <w:rStyle w:val="2Arial7pt"/>
              </w:rPr>
              <w:t>1730,037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71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230" w:lineRule="exact"/>
              <w:jc w:val="left"/>
            </w:pPr>
            <w:r>
              <w:rPr>
                <w:rStyle w:val="21"/>
              </w:rPr>
              <w:t>в том числе молодых семей и молодых специалистов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70" w:lineRule="exact"/>
              <w:ind w:right="240"/>
            </w:pPr>
            <w:r>
              <w:rPr>
                <w:rStyle w:val="21"/>
              </w:rPr>
              <w:t>3963,9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3564,0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8семьи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432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140"/>
              <w:jc w:val="left"/>
            </w:pPr>
            <w:r>
              <w:rPr>
                <w:rStyle w:val="2Arial7pt"/>
              </w:rPr>
              <w:t>5875,15237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160"/>
              <w:jc w:val="left"/>
            </w:pPr>
            <w:r>
              <w:rPr>
                <w:rStyle w:val="2Arial7pt"/>
              </w:rPr>
              <w:t>5875.15237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right="240"/>
            </w:pPr>
            <w:r>
              <w:rPr>
                <w:rStyle w:val="2Arial7pt"/>
              </w:rPr>
              <w:t>652,463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jc w:val="center"/>
            </w:pPr>
            <w:r>
              <w:rPr>
                <w:rStyle w:val="2Arial7pt"/>
              </w:rPr>
              <w:t>652,463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26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140"/>
              <w:jc w:val="left"/>
            </w:pPr>
            <w:r>
              <w:rPr>
                <w:rStyle w:val="2Arial7pt"/>
              </w:rPr>
              <w:t>1928,74747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160"/>
              <w:jc w:val="left"/>
            </w:pPr>
            <w:r>
              <w:rPr>
                <w:rStyle w:val="2Arial7pt"/>
              </w:rPr>
              <w:t>1928.74747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180"/>
              <w:jc w:val="left"/>
            </w:pPr>
            <w:r>
              <w:rPr>
                <w:rStyle w:val="2Arial7pt"/>
              </w:rPr>
              <w:t>1440,179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240"/>
              <w:jc w:val="left"/>
            </w:pPr>
            <w:r>
              <w:rPr>
                <w:rStyle w:val="2Arial7pt"/>
              </w:rPr>
              <w:t>1440,179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25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right="260"/>
            </w:pPr>
            <w:r>
              <w:rPr>
                <w:rStyle w:val="2Arial7pt"/>
              </w:rPr>
              <w:t>600.300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jc w:val="center"/>
            </w:pPr>
            <w:r>
              <w:rPr>
                <w:rStyle w:val="2Arial7pt"/>
              </w:rPr>
              <w:t>600,300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right="240"/>
            </w:pPr>
            <w:r>
              <w:rPr>
                <w:rStyle w:val="2Arial7pt"/>
              </w:rPr>
              <w:t>717,9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jc w:val="center"/>
            </w:pPr>
            <w:r>
              <w:rPr>
                <w:rStyle w:val="2Arial7pt"/>
              </w:rPr>
              <w:t>318.0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437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140"/>
              <w:jc w:val="left"/>
            </w:pPr>
            <w:r>
              <w:rPr>
                <w:rStyle w:val="2Arial7pt"/>
              </w:rPr>
              <w:t>3601.80016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160"/>
              <w:jc w:val="left"/>
            </w:pPr>
            <w:r>
              <w:rPr>
                <w:rStyle w:val="2Arial7pt"/>
              </w:rPr>
              <w:t>3601.80016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40" w:lineRule="exact"/>
              <w:ind w:left="180"/>
              <w:jc w:val="left"/>
            </w:pPr>
            <w:r>
              <w:rPr>
                <w:rStyle w:val="2Arial7pt"/>
              </w:rPr>
              <w:t>1153.358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5274" w:h="5818" w:wrap="none" w:vAnchor="page" w:hAnchor="page" w:x="284" w:y="927"/>
              <w:shd w:val="clear" w:color="auto" w:fill="auto"/>
              <w:spacing w:after="0" w:line="160" w:lineRule="exact"/>
              <w:jc w:val="left"/>
            </w:pPr>
            <w:r>
              <w:rPr>
                <w:rStyle w:val="2Arial7pt"/>
              </w:rPr>
              <w:t>1</w:t>
            </w:r>
            <w:r>
              <w:rPr>
                <w:rStyle w:val="28pt"/>
              </w:rPr>
              <w:t xml:space="preserve"> </w:t>
            </w:r>
            <w:r>
              <w:rPr>
                <w:rStyle w:val="2Arial7pt"/>
              </w:rPr>
              <w:t>153.358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283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5274" w:h="5818" w:wrap="none" w:vAnchor="page" w:hAnchor="page" w:x="284" w:y="927"/>
              <w:rPr>
                <w:sz w:val="10"/>
                <w:szCs w:val="10"/>
              </w:rPr>
            </w:pPr>
          </w:p>
        </w:tc>
      </w:tr>
    </w:tbl>
    <w:p w:rsidR="0031093A" w:rsidRDefault="001318A8">
      <w:pPr>
        <w:pStyle w:val="20"/>
        <w:framePr w:w="15274" w:h="1764" w:hRule="exact" w:wrap="none" w:vAnchor="page" w:hAnchor="page" w:x="284" w:y="6705"/>
        <w:shd w:val="clear" w:color="auto" w:fill="auto"/>
        <w:spacing w:after="0" w:line="206" w:lineRule="exact"/>
        <w:ind w:left="800" w:firstLine="520"/>
        <w:jc w:val="left"/>
      </w:pPr>
      <w:r>
        <w:t>&lt;*&gt; - Расходы, увеличивающие стоимость основных средств.</w:t>
      </w:r>
    </w:p>
    <w:p w:rsidR="0031093A" w:rsidRDefault="001318A8">
      <w:pPr>
        <w:pStyle w:val="20"/>
        <w:framePr w:w="15274" w:h="1764" w:hRule="exact" w:wrap="none" w:vAnchor="page" w:hAnchor="page" w:x="284" w:y="6705"/>
        <w:shd w:val="clear" w:color="auto" w:fill="auto"/>
        <w:spacing w:after="0" w:line="206" w:lineRule="exact"/>
        <w:ind w:left="800" w:firstLine="520"/>
        <w:jc w:val="left"/>
      </w:pPr>
      <w:r>
        <w:t>&lt;**&gt; -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31093A" w:rsidRDefault="001318A8">
      <w:pPr>
        <w:pStyle w:val="20"/>
        <w:framePr w:w="15274" w:h="1764" w:hRule="exact" w:wrap="none" w:vAnchor="page" w:hAnchor="page" w:x="284" w:y="6705"/>
        <w:shd w:val="clear" w:color="auto" w:fill="auto"/>
        <w:spacing w:after="0" w:line="206" w:lineRule="exact"/>
        <w:ind w:left="800" w:firstLine="520"/>
        <w:jc w:val="left"/>
      </w:pPr>
      <w:r>
        <w:rPr>
          <w:rStyle w:val="25pt0pt"/>
        </w:rPr>
        <w:t>&lt;***&gt; -</w:t>
      </w:r>
      <w:r>
        <w:t xml:space="preserve"> Текущие расходы.</w:t>
      </w:r>
    </w:p>
    <w:p w:rsidR="0031093A" w:rsidRDefault="001318A8">
      <w:pPr>
        <w:pStyle w:val="20"/>
        <w:framePr w:w="15274" w:h="1764" w:hRule="exact" w:wrap="none" w:vAnchor="page" w:hAnchor="page" w:x="284" w:y="6705"/>
        <w:shd w:val="clear" w:color="auto" w:fill="auto"/>
        <w:spacing w:after="0" w:line="206" w:lineRule="exact"/>
        <w:ind w:left="800" w:right="360" w:firstLine="520"/>
        <w:jc w:val="both"/>
      </w:pPr>
      <w:proofErr w:type="gramStart"/>
      <w:r>
        <w:t>&lt;****&gt;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</w:t>
      </w:r>
      <w:proofErr w:type="gramEnd"/>
      <w:r>
        <w:t xml:space="preserve"> Допускается приведение показателей, не установленных утвержденной МП.</w:t>
      </w:r>
    </w:p>
    <w:p w:rsidR="0031093A" w:rsidRDefault="001318A8">
      <w:pPr>
        <w:pStyle w:val="20"/>
        <w:framePr w:w="15274" w:h="1764" w:hRule="exact" w:wrap="none" w:vAnchor="page" w:hAnchor="page" w:x="284" w:y="6705"/>
        <w:shd w:val="clear" w:color="auto" w:fill="auto"/>
        <w:spacing w:after="0" w:line="240" w:lineRule="exact"/>
        <w:ind w:left="800" w:right="360" w:firstLine="520"/>
        <w:jc w:val="both"/>
      </w:pPr>
      <w:r>
        <w:rPr>
          <w:rStyle w:val="25pt0pt"/>
        </w:rPr>
        <w:t>&lt;** + **&gt;</w:t>
      </w:r>
      <w:r>
        <w:t xml:space="preserve"> . Графа "Примечание" обязательно заполняется по мероприятиям, объем финансирования по которым не соответствует утвержденной МП</w:t>
      </w:r>
      <w:proofErr w:type="gramStart"/>
      <w:r>
        <w:t>.</w:t>
      </w:r>
      <w:proofErr w:type="gramEnd"/>
      <w:r>
        <w:t xml:space="preserve"> </w:t>
      </w:r>
      <w:proofErr w:type="gramStart"/>
      <w:r>
        <w:t>а</w:t>
      </w:r>
      <w:proofErr w:type="gramEnd"/>
      <w:r>
        <w:t xml:space="preserve"> также по мероприятиям, по которым результат отсутствует или не соответствует запланированному, с указанием причин отклонений.</w:t>
      </w:r>
    </w:p>
    <w:p w:rsidR="0031093A" w:rsidRDefault="001318A8">
      <w:pPr>
        <w:pStyle w:val="30"/>
        <w:framePr w:w="15274" w:h="760" w:hRule="exact" w:wrap="none" w:vAnchor="page" w:hAnchor="page" w:x="284" w:y="9105"/>
        <w:shd w:val="clear" w:color="auto" w:fill="auto"/>
        <w:ind w:left="800" w:right="10531"/>
      </w:pPr>
      <w:r>
        <w:t>Ведущий специалист по целевым программам</w:t>
      </w:r>
      <w:r>
        <w:br/>
        <w:t>Отдела строительства. Архитектуры и ЖКХ</w:t>
      </w:r>
      <w:r>
        <w:br/>
        <w:t>Администрации Первомайского района</w:t>
      </w:r>
    </w:p>
    <w:p w:rsidR="0031093A" w:rsidRDefault="001318A8">
      <w:pPr>
        <w:pStyle w:val="30"/>
        <w:framePr w:wrap="none" w:vAnchor="page" w:hAnchor="page" w:x="8401" w:y="9365"/>
        <w:shd w:val="clear" w:color="auto" w:fill="auto"/>
        <w:spacing w:line="180" w:lineRule="exact"/>
        <w:jc w:val="left"/>
      </w:pPr>
      <w:r>
        <w:t>Ю.В. Терентьева</w:t>
      </w:r>
    </w:p>
    <w:p w:rsidR="0031093A" w:rsidRDefault="0031093A">
      <w:pPr>
        <w:rPr>
          <w:sz w:val="2"/>
          <w:szCs w:val="2"/>
        </w:rPr>
        <w:sectPr w:rsidR="0031093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1093A" w:rsidRDefault="001318A8">
      <w:pPr>
        <w:pStyle w:val="a5"/>
        <w:framePr w:wrap="none" w:vAnchor="page" w:hAnchor="page" w:x="10543" w:y="752"/>
        <w:shd w:val="clear" w:color="auto" w:fill="auto"/>
        <w:spacing w:line="180" w:lineRule="exact"/>
      </w:pPr>
      <w:r>
        <w:lastRenderedPageBreak/>
        <w:t>12</w:t>
      </w:r>
    </w:p>
    <w:p w:rsidR="0031093A" w:rsidRDefault="001318A8">
      <w:pPr>
        <w:pStyle w:val="20"/>
        <w:framePr w:wrap="none" w:vAnchor="page" w:hAnchor="page" w:x="910" w:y="4932"/>
        <w:shd w:val="clear" w:color="auto" w:fill="auto"/>
        <w:spacing w:after="0" w:line="170" w:lineRule="exact"/>
        <w:ind w:left="8980"/>
        <w:jc w:val="left"/>
      </w:pPr>
      <w:r>
        <w:t xml:space="preserve">Форма </w:t>
      </w:r>
      <w:r>
        <w:rPr>
          <w:lang w:val="en-US" w:eastAsia="en-US" w:bidi="en-US"/>
        </w:rPr>
        <w:t>N</w:t>
      </w:r>
      <w:r w:rsidRPr="008E192C">
        <w:rPr>
          <w:lang w:eastAsia="en-US" w:bidi="en-US"/>
        </w:rPr>
        <w:t xml:space="preserve"> </w:t>
      </w:r>
      <w:r>
        <w:t>2</w:t>
      </w:r>
    </w:p>
    <w:p w:rsidR="0031093A" w:rsidRDefault="001318A8">
      <w:pPr>
        <w:pStyle w:val="40"/>
        <w:framePr w:w="10176" w:h="1207" w:hRule="exact" w:wrap="none" w:vAnchor="page" w:hAnchor="page" w:x="910" w:y="5341"/>
        <w:shd w:val="clear" w:color="auto" w:fill="auto"/>
        <w:spacing w:before="0" w:line="226" w:lineRule="exact"/>
        <w:ind w:left="340" w:firstLine="0"/>
      </w:pPr>
      <w:r>
        <w:t>ГОДОВОЙ ОТЧЕТ</w:t>
      </w:r>
    </w:p>
    <w:p w:rsidR="0031093A" w:rsidRDefault="001318A8">
      <w:pPr>
        <w:pStyle w:val="40"/>
        <w:framePr w:w="10176" w:h="1207" w:hRule="exact" w:wrap="none" w:vAnchor="page" w:hAnchor="page" w:x="910" w:y="5341"/>
        <w:shd w:val="clear" w:color="auto" w:fill="auto"/>
        <w:spacing w:before="0" w:line="226" w:lineRule="exact"/>
        <w:ind w:left="40" w:firstLine="0"/>
      </w:pPr>
      <w:r>
        <w:t>ИНФОРМАЦИЯ О РЕЗУЛЬТАТАХ РЕАЛИЗАЦИИ МУНЦИПАЛЬНОЙ ПРОГРАММЫ В 2019 ГОДУ &lt;*&gt;</w:t>
      </w:r>
      <w:r>
        <w:br/>
      </w:r>
      <w:r>
        <w:rPr>
          <w:rStyle w:val="41"/>
          <w:b/>
          <w:bCs/>
        </w:rPr>
        <w:t>«Устойчивое развитие муниципального образования «Первомайский район» на 2014-2017 годы</w:t>
      </w:r>
    </w:p>
    <w:p w:rsidR="0031093A" w:rsidRDefault="001318A8">
      <w:pPr>
        <w:pStyle w:val="50"/>
        <w:framePr w:w="10176" w:h="1207" w:hRule="exact" w:wrap="none" w:vAnchor="page" w:hAnchor="page" w:x="910" w:y="5341"/>
        <w:shd w:val="clear" w:color="auto" w:fill="auto"/>
        <w:ind w:left="40"/>
      </w:pPr>
      <w:r>
        <w:rPr>
          <w:rStyle w:val="51"/>
          <w:b/>
          <w:bCs/>
        </w:rPr>
        <w:t>и на период до 2020 года»</w:t>
      </w:r>
      <w:r>
        <w:rPr>
          <w:rStyle w:val="51"/>
          <w:b/>
          <w:bCs/>
        </w:rPr>
        <w:br/>
      </w:r>
      <w:r>
        <w:t>наименование МП, 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7"/>
        <w:gridCol w:w="686"/>
        <w:gridCol w:w="691"/>
        <w:gridCol w:w="1253"/>
        <w:gridCol w:w="2146"/>
        <w:gridCol w:w="1963"/>
      </w:tblGrid>
      <w:tr w:rsidR="0031093A">
        <w:trPr>
          <w:trHeight w:hRule="exact" w:val="446"/>
        </w:trPr>
        <w:tc>
          <w:tcPr>
            <w:tcW w:w="101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 xml:space="preserve">Наименование соответствующей стратегической цели Программы </w:t>
            </w:r>
            <w:r>
              <w:rPr>
                <w:rStyle w:val="2Arial75pt"/>
              </w:rPr>
              <w:t xml:space="preserve">Повышение уровня и качества жизни населения </w:t>
            </w:r>
            <w:r>
              <w:rPr>
                <w:rStyle w:val="21"/>
              </w:rPr>
              <w:t xml:space="preserve">социально-экономического развития Первомайского </w:t>
            </w:r>
            <w:proofErr w:type="spellStart"/>
            <w:r>
              <w:rPr>
                <w:rStyle w:val="21"/>
              </w:rPr>
              <w:t>районй</w:t>
            </w:r>
            <w:proofErr w:type="spellEnd"/>
          </w:p>
        </w:tc>
      </w:tr>
      <w:tr w:rsidR="0031093A">
        <w:trPr>
          <w:trHeight w:hRule="exact" w:val="63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Показатели целей МП (наименование и единица измерения)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31093A">
        <w:trPr>
          <w:trHeight w:hRule="exact" w:val="63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Численность населения МО</w:t>
            </w:r>
            <w:proofErr w:type="gramStart"/>
            <w:r>
              <w:rPr>
                <w:rStyle w:val="21"/>
              </w:rPr>
              <w:t>.</w:t>
            </w:r>
            <w:proofErr w:type="gramEnd"/>
            <w:r>
              <w:rPr>
                <w:rStyle w:val="21"/>
              </w:rPr>
              <w:t xml:space="preserve"> </w:t>
            </w:r>
            <w:proofErr w:type="gramStart"/>
            <w:r>
              <w:rPr>
                <w:rStyle w:val="21"/>
              </w:rPr>
              <w:t>ч</w:t>
            </w:r>
            <w:proofErr w:type="gramEnd"/>
            <w:r>
              <w:rPr>
                <w:rStyle w:val="21"/>
              </w:rPr>
              <w:t>ел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16764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18317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109.26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 xml:space="preserve">Старение населения, </w:t>
            </w:r>
            <w:proofErr w:type="gramStart"/>
            <w:r>
              <w:rPr>
                <w:rStyle w:val="21"/>
              </w:rPr>
              <w:t>увеличен</w:t>
            </w:r>
            <w:proofErr w:type="gramEnd"/>
          </w:p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иммиграционный поток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1056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Численность трудоспособного населения, чел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10454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10939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104.64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 xml:space="preserve">13 </w:t>
            </w:r>
            <w:proofErr w:type="gramStart"/>
            <w:r>
              <w:rPr>
                <w:rStyle w:val="21"/>
              </w:rPr>
              <w:t>следствии</w:t>
            </w:r>
            <w:proofErr w:type="gramEnd"/>
            <w:r>
              <w:rPr>
                <w:rStyle w:val="21"/>
              </w:rPr>
              <w:t xml:space="preserve"> резкого снижения рождаемости 90-е годы</w:t>
            </w:r>
          </w:p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трудоспособность растет медленно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494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Численность трудоспособного населения в возрасте 18-3 лет</w:t>
            </w:r>
            <w:proofErr w:type="gramStart"/>
            <w:r>
              <w:rPr>
                <w:rStyle w:val="21"/>
              </w:rPr>
              <w:t>.</w:t>
            </w:r>
            <w:proofErr w:type="gramEnd"/>
            <w:r>
              <w:rPr>
                <w:rStyle w:val="21"/>
              </w:rPr>
              <w:t xml:space="preserve"> </w:t>
            </w:r>
            <w:proofErr w:type="gramStart"/>
            <w:r>
              <w:rPr>
                <w:rStyle w:val="21"/>
              </w:rPr>
              <w:t>ч</w:t>
            </w:r>
            <w:proofErr w:type="gramEnd"/>
            <w:r>
              <w:rPr>
                <w:rStyle w:val="21"/>
              </w:rPr>
              <w:t>ел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  <w:lang w:val="en-US" w:eastAsia="en-US" w:bidi="en-US"/>
              </w:rPr>
              <w:t>447I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4473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100.04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490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 xml:space="preserve">Уровень рождаемости на </w:t>
            </w:r>
            <w:proofErr w:type="spellStart"/>
            <w:r>
              <w:rPr>
                <w:rStyle w:val="21"/>
              </w:rPr>
              <w:t>ЮОжителей</w:t>
            </w:r>
            <w:proofErr w:type="spellEnd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1,21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1,57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0,36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490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Уровень смертности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1.36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1,41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0,05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840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Количество семей, состоящих на учёте (на начало года) в качестве нуждающихся в жилых помещениях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570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644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112.98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Граждане улучшили жилищные условия за счет собственных средств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259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629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Показатели задач МП (наименование и единица измерения)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31093A">
        <w:trPr>
          <w:trHeight w:hRule="exact" w:val="850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Количество молодых семей и молодых специалистов, состоящих на учёте (на начало года) в качестве нуждающихся в жилых помещениях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39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25,64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835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Показатели результатов программных мероприятий (наименование и единица измерения)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31093A">
        <w:trPr>
          <w:trHeight w:hRule="exact" w:val="41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Количество семей, улучшивших свои жилищные условия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300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Выделено не достаточно ассигнований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76" w:h="8746" w:wrap="none" w:vAnchor="page" w:hAnchor="page" w:x="910" w:y="6738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662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Показатели эффективности (наименование и единица измерения)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76" w:h="8746" w:wrap="none" w:vAnchor="page" w:hAnchor="page" w:x="910" w:y="6738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</w:tbl>
    <w:p w:rsidR="0031093A" w:rsidRDefault="0031093A">
      <w:pPr>
        <w:rPr>
          <w:sz w:val="2"/>
          <w:szCs w:val="2"/>
        </w:rPr>
        <w:sectPr w:rsidR="0031093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2"/>
        <w:gridCol w:w="682"/>
        <w:gridCol w:w="686"/>
        <w:gridCol w:w="1258"/>
        <w:gridCol w:w="2150"/>
        <w:gridCol w:w="1963"/>
      </w:tblGrid>
      <w:tr w:rsidR="0031093A">
        <w:trPr>
          <w:trHeight w:hRule="exact" w:val="658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lastRenderedPageBreak/>
              <w:t>Количество молодых семей и молодых специалистов, улучшивших свои жилищные условия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Бюджетные</w:t>
            </w:r>
          </w:p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ассигнования выделены на 9семей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850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Количество учащихся медицинских образовательных учреждений, заключивших контракт на получение стипендии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845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 xml:space="preserve">Количество фельдшеров приглашенных на работу в отделения </w:t>
            </w:r>
            <w:proofErr w:type="gramStart"/>
            <w:r>
              <w:rPr>
                <w:rStyle w:val="21"/>
              </w:rPr>
              <w:t>скорой</w:t>
            </w:r>
            <w:proofErr w:type="gramEnd"/>
            <w:r>
              <w:rPr>
                <w:rStyle w:val="21"/>
              </w:rPr>
              <w:t xml:space="preserve"> </w:t>
            </w:r>
            <w:proofErr w:type="spellStart"/>
            <w:r>
              <w:rPr>
                <w:rStyle w:val="21"/>
              </w:rPr>
              <w:t>помоши</w:t>
            </w:r>
            <w:proofErr w:type="spellEnd"/>
            <w:r>
              <w:rPr>
                <w:rStyle w:val="21"/>
              </w:rPr>
              <w:t xml:space="preserve"> МО получивших социальную поддержку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643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Показатели эффективности (наименование и единица измерения)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170" w:lineRule="exact"/>
              <w:ind w:left="160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170" w:lineRule="exact"/>
              <w:ind w:left="160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60" w:line="170" w:lineRule="exact"/>
              <w:ind w:left="160"/>
              <w:jc w:val="left"/>
            </w:pPr>
            <w:r>
              <w:rPr>
                <w:rStyle w:val="21"/>
              </w:rPr>
              <w:t>Отклонение</w:t>
            </w:r>
          </w:p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before="60" w:after="0" w:line="170" w:lineRule="exact"/>
              <w:jc w:val="center"/>
            </w:pPr>
            <w:r>
              <w:rPr>
                <w:rStyle w:val="21"/>
              </w:rPr>
              <w:t>(%)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422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Наличие учреждение культурн</w:t>
            </w:r>
            <w:proofErr w:type="gramStart"/>
            <w:r>
              <w:rPr>
                <w:rStyle w:val="21"/>
              </w:rPr>
              <w:t>о-</w:t>
            </w:r>
            <w:proofErr w:type="gramEnd"/>
            <w:r>
              <w:rPr>
                <w:rStyle w:val="21"/>
              </w:rPr>
              <w:t xml:space="preserve"> досугового типа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634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 xml:space="preserve">Наличие учреждение </w:t>
            </w:r>
            <w:proofErr w:type="spellStart"/>
            <w:r>
              <w:rPr>
                <w:rStyle w:val="21"/>
              </w:rPr>
              <w:t>культурно</w:t>
            </w:r>
            <w:r>
              <w:rPr>
                <w:rStyle w:val="21"/>
              </w:rPr>
              <w:softHyphen/>
              <w:t>досугового</w:t>
            </w:r>
            <w:proofErr w:type="spellEnd"/>
            <w:r>
              <w:rPr>
                <w:rStyle w:val="21"/>
              </w:rPr>
              <w:t xml:space="preserve"> типа, </w:t>
            </w:r>
            <w:proofErr w:type="gramStart"/>
            <w:r>
              <w:rPr>
                <w:rStyle w:val="21"/>
              </w:rPr>
              <w:t>находящихся</w:t>
            </w:r>
            <w:proofErr w:type="gramEnd"/>
            <w:r>
              <w:rPr>
                <w:rStyle w:val="21"/>
              </w:rPr>
              <w:t xml:space="preserve"> в ветхом и аварийном состоянии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442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 xml:space="preserve">Ввод в действие учреждений </w:t>
            </w:r>
            <w:proofErr w:type="spellStart"/>
            <w:r>
              <w:rPr>
                <w:rStyle w:val="21"/>
              </w:rPr>
              <w:t>культурно</w:t>
            </w:r>
            <w:r>
              <w:rPr>
                <w:rStyle w:val="21"/>
              </w:rPr>
              <w:softHyphen/>
              <w:t>досугового</w:t>
            </w:r>
            <w:proofErr w:type="spellEnd"/>
            <w:r>
              <w:rPr>
                <w:rStyle w:val="21"/>
              </w:rPr>
              <w:t xml:space="preserve"> типа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93A" w:rsidRDefault="001318A8">
            <w:pPr>
              <w:pStyle w:val="20"/>
              <w:framePr w:w="10181" w:h="4766" w:wrap="none" w:vAnchor="page" w:hAnchor="page" w:x="917" w:y="935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</w:tr>
      <w:tr w:rsidR="0031093A">
        <w:trPr>
          <w:trHeight w:hRule="exact" w:val="274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93A" w:rsidRDefault="0031093A">
            <w:pPr>
              <w:framePr w:w="10181" w:h="4766" w:wrap="none" w:vAnchor="page" w:hAnchor="page" w:x="917" w:y="935"/>
              <w:rPr>
                <w:sz w:val="10"/>
                <w:szCs w:val="10"/>
              </w:rPr>
            </w:pPr>
          </w:p>
        </w:tc>
      </w:tr>
    </w:tbl>
    <w:p w:rsidR="0031093A" w:rsidRDefault="001318A8">
      <w:pPr>
        <w:pStyle w:val="20"/>
        <w:framePr w:wrap="none" w:vAnchor="page" w:hAnchor="page" w:x="898" w:y="6151"/>
        <w:shd w:val="clear" w:color="auto" w:fill="auto"/>
        <w:spacing w:after="0" w:line="170" w:lineRule="exact"/>
        <w:jc w:val="both"/>
      </w:pPr>
      <w:r>
        <w:t>&lt;*&gt; - Наименование и плановые значения показателей указывают</w:t>
      </w:r>
    </w:p>
    <w:p w:rsidR="0031093A" w:rsidRDefault="001318A8">
      <w:pPr>
        <w:pStyle w:val="30"/>
        <w:framePr w:w="10200" w:h="725" w:hRule="exact" w:wrap="none" w:vAnchor="page" w:hAnchor="page" w:x="898" w:y="7312"/>
        <w:shd w:val="clear" w:color="auto" w:fill="auto"/>
        <w:ind w:right="6154"/>
      </w:pPr>
      <w:r>
        <w:t>Ведущий специалист по целевым программам</w:t>
      </w:r>
      <w:r>
        <w:br/>
        <w:t>Отдела строительства, архитектуры и ЖКХ</w:t>
      </w:r>
      <w:r>
        <w:br/>
        <w:t>Администрации Первомайского района</w:t>
      </w:r>
    </w:p>
    <w:p w:rsidR="0031093A" w:rsidRDefault="001318A8">
      <w:pPr>
        <w:pStyle w:val="30"/>
        <w:framePr w:wrap="none" w:vAnchor="page" w:hAnchor="page" w:x="8376" w:y="7588"/>
        <w:shd w:val="clear" w:color="auto" w:fill="auto"/>
        <w:spacing w:line="180" w:lineRule="exact"/>
        <w:jc w:val="left"/>
      </w:pPr>
      <w:r>
        <w:t>Ю.В. Терентьева</w:t>
      </w:r>
    </w:p>
    <w:p w:rsidR="0031093A" w:rsidRDefault="0031093A">
      <w:pPr>
        <w:rPr>
          <w:sz w:val="2"/>
          <w:szCs w:val="2"/>
        </w:rPr>
      </w:pPr>
    </w:p>
    <w:sectPr w:rsidR="0031093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D4F" w:rsidRDefault="008B4D4F">
      <w:r>
        <w:separator/>
      </w:r>
    </w:p>
  </w:endnote>
  <w:endnote w:type="continuationSeparator" w:id="0">
    <w:p w:rsidR="008B4D4F" w:rsidRDefault="008B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D4F" w:rsidRDefault="008B4D4F"/>
  </w:footnote>
  <w:footnote w:type="continuationSeparator" w:id="0">
    <w:p w:rsidR="008B4D4F" w:rsidRDefault="008B4D4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93A"/>
    <w:rsid w:val="001318A8"/>
    <w:rsid w:val="0031093A"/>
    <w:rsid w:val="007952B0"/>
    <w:rsid w:val="008B4D4F"/>
    <w:rsid w:val="008E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Arial7pt">
    <w:name w:val="Основной текст (2) + Arial;7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0pt">
    <w:name w:val="Основной текст (2) + 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1">
    <w:name w:val="Основной текст (5)"/>
    <w:basedOn w:val="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Arial75pt">
    <w:name w:val="Основной текст (2) + Arial;7;5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11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230" w:lineRule="exact"/>
      <w:ind w:hanging="700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26" w:lineRule="exact"/>
      <w:jc w:val="center"/>
    </w:pPr>
    <w:rPr>
      <w:rFonts w:ascii="Arial" w:eastAsia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Arial7pt">
    <w:name w:val="Основной текст (2) + Arial;7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0pt">
    <w:name w:val="Основной текст (2) + 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1">
    <w:name w:val="Основной текст (5)"/>
    <w:basedOn w:val="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Arial75pt">
    <w:name w:val="Основной текст (2) + Arial;7;5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11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230" w:lineRule="exact"/>
      <w:ind w:hanging="700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26" w:lineRule="exact"/>
      <w:jc w:val="center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2</cp:revision>
  <dcterms:created xsi:type="dcterms:W3CDTF">2020-03-30T08:56:00Z</dcterms:created>
  <dcterms:modified xsi:type="dcterms:W3CDTF">2021-03-02T02:37:00Z</dcterms:modified>
</cp:coreProperties>
</file>